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D0C96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4FB89728" w14:textId="77777777" w:rsidR="0010535D" w:rsidRDefault="00CD0200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Jogi felsőoktatási szakképzés</w:t>
      </w:r>
    </w:p>
    <w:p w14:paraId="778BAA00" w14:textId="1DD922B4" w:rsidR="000736DD" w:rsidRDefault="00CF1676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0B6476">
        <w:rPr>
          <w:b/>
          <w:sz w:val="24"/>
        </w:rPr>
        <w:t>5</w:t>
      </w:r>
      <w:r w:rsidR="000736DD">
        <w:rPr>
          <w:b/>
          <w:sz w:val="24"/>
        </w:rPr>
        <w:t>/</w:t>
      </w:r>
      <w:r w:rsidR="00C64467">
        <w:rPr>
          <w:b/>
          <w:sz w:val="24"/>
        </w:rPr>
        <w:t>2</w:t>
      </w:r>
      <w:r w:rsidR="000B6476">
        <w:rPr>
          <w:b/>
          <w:sz w:val="24"/>
        </w:rPr>
        <w:t>6</w:t>
      </w:r>
      <w:r w:rsidR="000736DD">
        <w:rPr>
          <w:b/>
          <w:sz w:val="24"/>
        </w:rPr>
        <w:t>/1. félév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3287FEEE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5C559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2C70D135" w14:textId="77777777" w:rsidR="0010535D" w:rsidRDefault="008A2238">
            <w:pPr>
              <w:spacing w:after="0" w:line="240" w:lineRule="auto"/>
            </w:pPr>
            <w:r>
              <w:t>Földügyi sz</w:t>
            </w:r>
            <w:r w:rsidR="00670A54">
              <w:t>a</w:t>
            </w:r>
            <w:r>
              <w:t>kigazgatás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6AAFA" w14:textId="77777777" w:rsidR="00A86ACF" w:rsidRDefault="0077591B" w:rsidP="00577982">
            <w:pPr>
              <w:spacing w:after="0" w:line="240" w:lineRule="auto"/>
              <w:rPr>
                <w:b/>
                <w:color w:val="000000" w:themeColor="text1"/>
              </w:rPr>
            </w:pPr>
            <w:r w:rsidRPr="00C93B2C">
              <w:rPr>
                <w:b/>
                <w:color w:val="000000" w:themeColor="text1"/>
              </w:rPr>
              <w:t xml:space="preserve">Tantárgy </w:t>
            </w:r>
            <w:proofErr w:type="spellStart"/>
            <w:r w:rsidRPr="00C93B2C">
              <w:rPr>
                <w:b/>
                <w:color w:val="000000" w:themeColor="text1"/>
              </w:rPr>
              <w:t>Neptun</w:t>
            </w:r>
            <w:proofErr w:type="spellEnd"/>
            <w:r w:rsidRPr="00C93B2C">
              <w:rPr>
                <w:b/>
                <w:color w:val="000000" w:themeColor="text1"/>
              </w:rPr>
              <w:t xml:space="preserve"> kódja:</w:t>
            </w:r>
          </w:p>
          <w:p w14:paraId="23AA3906" w14:textId="77777777" w:rsidR="00CF1676" w:rsidRDefault="00CF1676" w:rsidP="00577982">
            <w:pPr>
              <w:spacing w:after="0" w:line="240" w:lineRule="auto"/>
              <w:rPr>
                <w:color w:val="000000" w:themeColor="text1"/>
              </w:rPr>
            </w:pPr>
          </w:p>
          <w:p w14:paraId="545A6CED" w14:textId="77777777" w:rsidR="00577982" w:rsidRDefault="00525892" w:rsidP="0057798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AJPJT811JFN</w:t>
            </w:r>
            <w:r w:rsidR="00670A54">
              <w:rPr>
                <w:color w:val="000000" w:themeColor="text1"/>
              </w:rPr>
              <w:t>3</w:t>
            </w:r>
            <w:r w:rsidR="00A86ACF">
              <w:rPr>
                <w:color w:val="000000" w:themeColor="text1"/>
              </w:rPr>
              <w:t xml:space="preserve"> (nappali)</w:t>
            </w:r>
          </w:p>
          <w:p w14:paraId="2C11A075" w14:textId="77777777" w:rsidR="00A86ACF" w:rsidRDefault="00A86ACF" w:rsidP="0057798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AJPJT811JFL3 (levelező)</w:t>
            </w:r>
          </w:p>
          <w:p w14:paraId="3B45729C" w14:textId="77777777" w:rsidR="00CF1676" w:rsidRDefault="00CF1676" w:rsidP="00577982">
            <w:pPr>
              <w:spacing w:after="0" w:line="240" w:lineRule="auto"/>
              <w:rPr>
                <w:color w:val="000000" w:themeColor="text1"/>
              </w:rPr>
            </w:pPr>
          </w:p>
          <w:p w14:paraId="724A96CC" w14:textId="77777777" w:rsidR="001364D1" w:rsidRPr="00C93B2C" w:rsidRDefault="0077591B" w:rsidP="00577982">
            <w:pPr>
              <w:spacing w:after="0" w:line="240" w:lineRule="auto"/>
              <w:rPr>
                <w:color w:val="000000" w:themeColor="text1"/>
              </w:rPr>
            </w:pPr>
            <w:r w:rsidRPr="00C93B2C">
              <w:rPr>
                <w:b/>
                <w:color w:val="000000" w:themeColor="text1"/>
              </w:rPr>
              <w:t>Tárgyfelelős intézet:</w:t>
            </w:r>
            <w:r w:rsidRPr="00C93B2C">
              <w:rPr>
                <w:color w:val="000000" w:themeColor="text1"/>
              </w:rPr>
              <w:t xml:space="preserve"> </w:t>
            </w:r>
            <w:proofErr w:type="spellStart"/>
            <w:r w:rsidR="00670A54">
              <w:rPr>
                <w:color w:val="000000" w:themeColor="text1"/>
              </w:rPr>
              <w:t>Civilisztikai</w:t>
            </w:r>
            <w:proofErr w:type="spellEnd"/>
            <w:r w:rsidR="00670A54">
              <w:rPr>
                <w:color w:val="000000" w:themeColor="text1"/>
              </w:rPr>
              <w:t xml:space="preserve"> Tudományok Intézete Polgári Jogi Tanszék</w:t>
            </w:r>
          </w:p>
        </w:tc>
      </w:tr>
      <w:tr w:rsidR="0010535D" w14:paraId="42A1C803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BBCD1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754EC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CD0200">
              <w:t>kötelező</w:t>
            </w:r>
          </w:p>
        </w:tc>
      </w:tr>
      <w:tr w:rsidR="0010535D" w14:paraId="61A2042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2F29B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Tárgyfelelős:</w:t>
            </w:r>
            <w:r w:rsidR="00CD0200">
              <w:t xml:space="preserve"> </w:t>
            </w:r>
            <w:r w:rsidR="00750ED2">
              <w:t xml:space="preserve">Dr. </w:t>
            </w:r>
            <w:r w:rsidR="00CF1676">
              <w:t>Pusztahelyi Réka</w:t>
            </w:r>
            <w:r w:rsidR="002015D2">
              <w:t xml:space="preserve"> egyetemi docens</w:t>
            </w:r>
          </w:p>
        </w:tc>
      </w:tr>
      <w:tr w:rsidR="0010535D" w14:paraId="69023DF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5BF22" w14:textId="40ED7627" w:rsidR="002015D2" w:rsidRPr="00670A54" w:rsidRDefault="0077591B" w:rsidP="00AA634E">
            <w:pPr>
              <w:spacing w:after="0" w:line="240" w:lineRule="auto"/>
              <w:rPr>
                <w:color w:val="000000" w:themeColor="text1"/>
              </w:rPr>
            </w:pPr>
            <w:r w:rsidRPr="00670A54">
              <w:rPr>
                <w:b/>
                <w:color w:val="000000" w:themeColor="text1"/>
              </w:rPr>
              <w:t>Közreműködő oktató(k):</w:t>
            </w:r>
            <w:r w:rsidR="002015D2">
              <w:rPr>
                <w:color w:val="000000" w:themeColor="text1"/>
              </w:rPr>
              <w:t xml:space="preserve"> D</w:t>
            </w:r>
            <w:r w:rsidR="00C64467">
              <w:rPr>
                <w:color w:val="000000" w:themeColor="text1"/>
              </w:rPr>
              <w:t xml:space="preserve">r. Hornyák Zsófia </w:t>
            </w:r>
            <w:r w:rsidR="00CF1676">
              <w:rPr>
                <w:color w:val="000000" w:themeColor="text1"/>
              </w:rPr>
              <w:t xml:space="preserve">egyetemi </w:t>
            </w:r>
            <w:r w:rsidR="00B6664C">
              <w:rPr>
                <w:color w:val="000000" w:themeColor="text1"/>
              </w:rPr>
              <w:t>docens</w:t>
            </w:r>
          </w:p>
        </w:tc>
      </w:tr>
      <w:tr w:rsidR="0010535D" w14:paraId="1B5DC677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FF291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750ED2">
              <w:t>3</w:t>
            </w:r>
            <w:r w:rsidR="00CD0200">
              <w:t>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9633D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 w:rsidR="00750ED2">
              <w:rPr>
                <w:b/>
              </w:rPr>
              <w:t xml:space="preserve"> </w:t>
            </w:r>
            <w:r w:rsidR="00670A54">
              <w:t>Polgári jogi alapismeretek II.</w:t>
            </w:r>
          </w:p>
          <w:p w14:paraId="3AC10EB3" w14:textId="77777777" w:rsidR="002015D2" w:rsidRDefault="002015D2">
            <w:pPr>
              <w:spacing w:after="0" w:line="240" w:lineRule="auto"/>
            </w:pPr>
            <w:r>
              <w:t>(</w:t>
            </w:r>
            <w:r>
              <w:rPr>
                <w:color w:val="000000" w:themeColor="text1"/>
              </w:rPr>
              <w:t>AJPJT812JFN2, AJPJT812JFL2)</w:t>
            </w:r>
          </w:p>
        </w:tc>
      </w:tr>
      <w:tr w:rsidR="0010535D" w14:paraId="609E39CC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938A1C" w14:textId="77777777" w:rsidR="00A86ACF" w:rsidRDefault="00C71356">
            <w:pPr>
              <w:spacing w:after="0" w:line="240" w:lineRule="auto"/>
            </w:pPr>
            <w:r>
              <w:rPr>
                <w:b/>
              </w:rPr>
              <w:t>Óraszám</w:t>
            </w:r>
            <w:r w:rsidR="0077591B">
              <w:rPr>
                <w:b/>
              </w:rPr>
              <w:t>:</w:t>
            </w:r>
          </w:p>
          <w:p w14:paraId="72264DED" w14:textId="77777777" w:rsidR="0010535D" w:rsidRDefault="00A86ACF">
            <w:pPr>
              <w:spacing w:after="0" w:line="240" w:lineRule="auto"/>
            </w:pPr>
            <w:r>
              <w:t xml:space="preserve">nappali: </w:t>
            </w:r>
            <w:r w:rsidR="00525892">
              <w:t>2</w:t>
            </w:r>
            <w:r w:rsidR="00E4045E">
              <w:t xml:space="preserve"> </w:t>
            </w:r>
            <w:r w:rsidR="00CE2397">
              <w:t xml:space="preserve">óra / </w:t>
            </w:r>
            <w:r w:rsidR="00525892">
              <w:t>hét</w:t>
            </w:r>
          </w:p>
          <w:p w14:paraId="428883BE" w14:textId="77777777" w:rsidR="00A86ACF" w:rsidRDefault="00A86ACF">
            <w:pPr>
              <w:spacing w:after="0" w:line="240" w:lineRule="auto"/>
            </w:pPr>
            <w:r>
              <w:t>levelező: 10 óra/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2F99A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 xml:space="preserve">Számonkérés módja: </w:t>
            </w:r>
            <w:r w:rsidR="009C08E8">
              <w:t>beszámoló</w:t>
            </w:r>
          </w:p>
        </w:tc>
      </w:tr>
      <w:tr w:rsidR="0010535D" w14:paraId="420DD29D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C316F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Kreditpont:</w:t>
            </w:r>
            <w:r>
              <w:t xml:space="preserve"> </w:t>
            </w:r>
            <w:r w:rsidR="00670A54">
              <w:t>3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13F80" w14:textId="77777777" w:rsidR="0010535D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CD0200">
              <w:t xml:space="preserve"> </w:t>
            </w:r>
            <w:r w:rsidR="00525892">
              <w:t>nappali</w:t>
            </w:r>
            <w:r w:rsidR="00A86ACF">
              <w:t>/levelező</w:t>
            </w:r>
          </w:p>
        </w:tc>
      </w:tr>
      <w:tr w:rsidR="0010535D" w14:paraId="127FFAB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5A4F5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1BA60F44" w14:textId="77777777" w:rsidR="00670A54" w:rsidRPr="000835EA" w:rsidRDefault="00670A54" w:rsidP="00670A54">
            <w:r w:rsidRPr="000835EA">
              <w:t>A tárgy célja, hogy megismertesse a hallgatókat a leendő szakmájukhoz kapcsolódó, a mindennapi életben elengedhetetlen jogintézményekkel, jogi alapfogalmakkal, mind a közjog, mind a magánjog területén.</w:t>
            </w:r>
          </w:p>
          <w:p w14:paraId="4CA46963" w14:textId="77777777" w:rsidR="009C08E8" w:rsidRPr="002015D2" w:rsidRDefault="009C08E8" w:rsidP="004F6810">
            <w:pPr>
              <w:spacing w:after="0" w:line="240" w:lineRule="auto"/>
              <w:rPr>
                <w:rFonts w:eastAsia="Times New Roman"/>
                <w:b/>
                <w:color w:val="000000" w:themeColor="text1"/>
                <w:lang w:eastAsia="hu-HU"/>
              </w:rPr>
            </w:pPr>
          </w:p>
          <w:p w14:paraId="5A6BD1F5" w14:textId="77777777" w:rsidR="0010535D" w:rsidRPr="001F1825" w:rsidRDefault="0077591B" w:rsidP="004F6810">
            <w:pPr>
              <w:spacing w:after="0" w:line="240" w:lineRule="auto"/>
              <w:rPr>
                <w:b/>
              </w:rPr>
            </w:pPr>
            <w:r w:rsidRPr="001F1825">
              <w:rPr>
                <w:b/>
              </w:rPr>
              <w:t>Fejlesztendő kompetenciák:</w:t>
            </w:r>
          </w:p>
          <w:p w14:paraId="7562796B" w14:textId="77777777" w:rsidR="0010535D" w:rsidRPr="001F1825" w:rsidRDefault="0077591B">
            <w:pPr>
              <w:spacing w:after="0" w:line="240" w:lineRule="auto"/>
            </w:pPr>
            <w:proofErr w:type="gramStart"/>
            <w:r w:rsidRPr="001F1825">
              <w:rPr>
                <w:b/>
                <w:i/>
              </w:rPr>
              <w:t>tudás</w:t>
            </w:r>
            <w:r w:rsidRPr="001F1825">
              <w:rPr>
                <w:i/>
              </w:rPr>
              <w:t>:</w:t>
            </w:r>
            <w:r w:rsidR="001F1825" w:rsidRPr="001F1825">
              <w:rPr>
                <w:i/>
              </w:rPr>
              <w:t>T5,T</w:t>
            </w:r>
            <w:proofErr w:type="gramEnd"/>
            <w:r w:rsidR="001F1825" w:rsidRPr="001F1825">
              <w:rPr>
                <w:i/>
              </w:rPr>
              <w:t>6, T8</w:t>
            </w:r>
          </w:p>
          <w:p w14:paraId="5DD900C5" w14:textId="77777777" w:rsidR="0010535D" w:rsidRPr="001F1825" w:rsidRDefault="0077591B">
            <w:pPr>
              <w:spacing w:after="0" w:line="240" w:lineRule="auto"/>
            </w:pPr>
            <w:proofErr w:type="gramStart"/>
            <w:r w:rsidRPr="001F1825">
              <w:rPr>
                <w:b/>
                <w:i/>
              </w:rPr>
              <w:t>képesség</w:t>
            </w:r>
            <w:r w:rsidRPr="001F1825">
              <w:rPr>
                <w:i/>
              </w:rPr>
              <w:t>:</w:t>
            </w:r>
            <w:r w:rsidR="001F1825" w:rsidRPr="001F1825">
              <w:rPr>
                <w:i/>
              </w:rPr>
              <w:t>K</w:t>
            </w:r>
            <w:proofErr w:type="gramEnd"/>
            <w:r w:rsidR="001F1825" w:rsidRPr="001F1825">
              <w:rPr>
                <w:i/>
              </w:rPr>
              <w:t>1, K3, K5,</w:t>
            </w:r>
          </w:p>
          <w:p w14:paraId="68FF6BFE" w14:textId="77777777" w:rsidR="0010535D" w:rsidRPr="001F1825" w:rsidRDefault="0077591B">
            <w:pPr>
              <w:spacing w:after="0" w:line="240" w:lineRule="auto"/>
            </w:pPr>
            <w:r w:rsidRPr="001F1825">
              <w:rPr>
                <w:b/>
                <w:i/>
              </w:rPr>
              <w:t>attitűd</w:t>
            </w:r>
            <w:r w:rsidR="002015D2" w:rsidRPr="001F1825">
              <w:rPr>
                <w:i/>
              </w:rPr>
              <w:t>:</w:t>
            </w:r>
            <w:r w:rsidR="001F1825" w:rsidRPr="001F1825">
              <w:rPr>
                <w:i/>
              </w:rPr>
              <w:t xml:space="preserve"> A4, A10,</w:t>
            </w:r>
          </w:p>
          <w:p w14:paraId="29DED4BA" w14:textId="77777777" w:rsidR="0010535D" w:rsidRPr="001F1825" w:rsidRDefault="0077591B">
            <w:pPr>
              <w:spacing w:after="0" w:line="240" w:lineRule="auto"/>
            </w:pPr>
            <w:r w:rsidRPr="001F1825">
              <w:rPr>
                <w:b/>
                <w:i/>
              </w:rPr>
              <w:t>autonómia</w:t>
            </w:r>
            <w:r w:rsidR="00AA1BDC" w:rsidRPr="001F1825">
              <w:rPr>
                <w:i/>
              </w:rPr>
              <w:t xml:space="preserve"> </w:t>
            </w:r>
            <w:r w:rsidR="00AA1BDC" w:rsidRPr="001F1825">
              <w:rPr>
                <w:b/>
                <w:i/>
              </w:rPr>
              <w:t>és</w:t>
            </w:r>
            <w:r w:rsidR="00AA1BDC" w:rsidRPr="001F1825">
              <w:rPr>
                <w:i/>
              </w:rPr>
              <w:t xml:space="preserve"> </w:t>
            </w:r>
            <w:proofErr w:type="gramStart"/>
            <w:r w:rsidR="00AA1BDC" w:rsidRPr="001F1825">
              <w:rPr>
                <w:b/>
                <w:i/>
              </w:rPr>
              <w:t>felelősség</w:t>
            </w:r>
            <w:r w:rsidRPr="001F1825">
              <w:rPr>
                <w:i/>
              </w:rPr>
              <w:t>:</w:t>
            </w:r>
            <w:r w:rsidR="001F1825" w:rsidRPr="001F1825">
              <w:rPr>
                <w:i/>
              </w:rPr>
              <w:t>F</w:t>
            </w:r>
            <w:proofErr w:type="gramEnd"/>
            <w:r w:rsidR="001F1825" w:rsidRPr="001F1825">
              <w:rPr>
                <w:i/>
              </w:rPr>
              <w:t xml:space="preserve">1, F5, F8 </w:t>
            </w:r>
          </w:p>
          <w:p w14:paraId="6493BB29" w14:textId="77777777" w:rsidR="0010535D" w:rsidRDefault="0010535D">
            <w:pPr>
              <w:spacing w:after="0" w:line="240" w:lineRule="auto"/>
            </w:pPr>
          </w:p>
        </w:tc>
      </w:tr>
      <w:tr w:rsidR="0010535D" w14:paraId="20EDF35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16098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tematikus leírása:</w:t>
            </w:r>
          </w:p>
          <w:p w14:paraId="5FA39091" w14:textId="77777777" w:rsidR="000736DD" w:rsidRDefault="000736DD" w:rsidP="00CF1676">
            <w:pPr>
              <w:spacing w:after="0" w:line="240" w:lineRule="auto"/>
            </w:pPr>
          </w:p>
        </w:tc>
      </w:tr>
      <w:tr w:rsidR="00CD0200" w14:paraId="3F813E2A" w14:textId="77777777" w:rsidTr="00E0732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D9404" w14:textId="77777777" w:rsidR="00670A54" w:rsidRDefault="00670A54" w:rsidP="00670A54">
            <w:pPr>
              <w:numPr>
                <w:ilvl w:val="0"/>
                <w:numId w:val="39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835EA">
              <w:t xml:space="preserve">Az ingatlan-nyilvántartási törvény és a Ptk. viszonya. </w:t>
            </w:r>
            <w:proofErr w:type="gramStart"/>
            <w:r w:rsidRPr="000835EA">
              <w:t>A</w:t>
            </w:r>
            <w:proofErr w:type="gramEnd"/>
            <w:r w:rsidRPr="000835EA">
              <w:t xml:space="preserve"> ingatlan, mint tulajdonjogviszony tárgya. Az ingatlan-nyilvántartás tárgya: önálló és nem önálló ingatlanok</w:t>
            </w:r>
          </w:p>
          <w:p w14:paraId="2F4452DE" w14:textId="77777777" w:rsidR="00670A54" w:rsidRDefault="00670A54" w:rsidP="00670A54">
            <w:pPr>
              <w:numPr>
                <w:ilvl w:val="0"/>
                <w:numId w:val="39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835EA">
              <w:t>Az ingatlan-nyilvántartás alapelvei: kérelemhez kötöttség elve, rangsor elve, okirat elve</w:t>
            </w:r>
          </w:p>
          <w:p w14:paraId="6B2BDA53" w14:textId="77777777" w:rsidR="00670A54" w:rsidRDefault="00670A54" w:rsidP="00670A54">
            <w:pPr>
              <w:numPr>
                <w:ilvl w:val="0"/>
                <w:numId w:val="39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835EA">
              <w:t>Az ingatlan-nyilvántartás közhitelességének fontossága, az alapelvet lerontó tényezők</w:t>
            </w:r>
          </w:p>
          <w:p w14:paraId="0C638D87" w14:textId="77777777" w:rsidR="00DE6737" w:rsidRDefault="00670A54" w:rsidP="00670A54">
            <w:pPr>
              <w:numPr>
                <w:ilvl w:val="0"/>
                <w:numId w:val="39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835EA">
              <w:t xml:space="preserve">Az ingatlan-nyilvántartás tartalma, szerkezete. </w:t>
            </w:r>
          </w:p>
          <w:p w14:paraId="623932C2" w14:textId="77777777" w:rsidR="00670A54" w:rsidRDefault="00670A54" w:rsidP="00670A54">
            <w:pPr>
              <w:numPr>
                <w:ilvl w:val="0"/>
                <w:numId w:val="39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835EA">
              <w:t>Az ingatlan-nyilvántartás részei. Az ingatlan-nyilvántartás módja</w:t>
            </w:r>
          </w:p>
          <w:p w14:paraId="475D1797" w14:textId="77777777" w:rsidR="00670A54" w:rsidRDefault="00670A54" w:rsidP="00670A54">
            <w:pPr>
              <w:numPr>
                <w:ilvl w:val="0"/>
                <w:numId w:val="39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835EA">
              <w:t>Az ingatlan-nyilvántartásba bejegyezhető jogok és tények. Adatok átvezetése az ingatlan-nyilvántartásban</w:t>
            </w:r>
          </w:p>
          <w:p w14:paraId="595ED0E6" w14:textId="77777777" w:rsidR="00670A54" w:rsidRDefault="00670A54" w:rsidP="00670A54">
            <w:pPr>
              <w:numPr>
                <w:ilvl w:val="0"/>
                <w:numId w:val="39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835EA">
              <w:t>A mező- és erdőgazdasági földek tulajdonszerzésének kérdései</w:t>
            </w:r>
          </w:p>
          <w:p w14:paraId="2580E79D" w14:textId="77777777" w:rsidR="00670A54" w:rsidRDefault="00670A54" w:rsidP="00670A54">
            <w:pPr>
              <w:numPr>
                <w:ilvl w:val="0"/>
                <w:numId w:val="39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835EA">
              <w:t>A tulajdon-átruházás közigazgatási engedélyezése földek esetén</w:t>
            </w:r>
          </w:p>
          <w:p w14:paraId="5D4246A1" w14:textId="77777777" w:rsidR="00DE6737" w:rsidRDefault="00670A54" w:rsidP="00670A54">
            <w:pPr>
              <w:numPr>
                <w:ilvl w:val="0"/>
                <w:numId w:val="39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835EA">
              <w:t xml:space="preserve">Az ingatlan-nyilvántartási eljárás fogalma, megindítása. </w:t>
            </w:r>
          </w:p>
          <w:p w14:paraId="529C6B19" w14:textId="77777777" w:rsidR="00670A54" w:rsidRDefault="00670A54" w:rsidP="00670A54">
            <w:pPr>
              <w:numPr>
                <w:ilvl w:val="0"/>
                <w:numId w:val="39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835EA">
              <w:t>Az eljárás alapjául szolgáló okiratok</w:t>
            </w:r>
          </w:p>
          <w:p w14:paraId="55C58B67" w14:textId="77777777" w:rsidR="00670A54" w:rsidRDefault="00670A54" w:rsidP="00670A54">
            <w:pPr>
              <w:numPr>
                <w:ilvl w:val="0"/>
                <w:numId w:val="39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835EA">
              <w:t>Jogorvoslatok az ingatlan-nyilvántartási eljárásban. Törlési és kiigazítási perek. Különleges eljárások</w:t>
            </w:r>
          </w:p>
          <w:p w14:paraId="1681C8C9" w14:textId="77777777" w:rsidR="00670A54" w:rsidRDefault="00670A54" w:rsidP="00670A54">
            <w:pPr>
              <w:numPr>
                <w:ilvl w:val="0"/>
                <w:numId w:val="39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835EA">
              <w:t>Beadványok elintézése, hiánypótlás, meghallgatás. Széljegyzés, ha</w:t>
            </w:r>
            <w:r w:rsidR="00DE6737">
              <w:t xml:space="preserve">tározat, </w:t>
            </w:r>
            <w:proofErr w:type="spellStart"/>
            <w:r w:rsidR="00DE6737">
              <w:t>hivatalbóli</w:t>
            </w:r>
            <w:proofErr w:type="spellEnd"/>
            <w:r w:rsidR="00DE6737">
              <w:t xml:space="preserve"> bejegyzés</w:t>
            </w:r>
          </w:p>
          <w:p w14:paraId="0C007CBF" w14:textId="77777777" w:rsidR="00670A54" w:rsidRDefault="00670A54" w:rsidP="00670A54">
            <w:pPr>
              <w:numPr>
                <w:ilvl w:val="0"/>
                <w:numId w:val="39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835EA">
              <w:t xml:space="preserve">Határozat alaki kellékei, kézbesítése. Határozat kijavítása, kiegészítése, módosítása. Eljárás felfüggesztése, függőben tartás. </w:t>
            </w:r>
          </w:p>
          <w:p w14:paraId="09BE67EF" w14:textId="77777777" w:rsidR="00670A54" w:rsidRPr="000835EA" w:rsidRDefault="00670A54" w:rsidP="00670A54">
            <w:pPr>
              <w:numPr>
                <w:ilvl w:val="0"/>
                <w:numId w:val="39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0835EA">
              <w:t>Kötelező adatfelhasználás. Betekintés módja, feltételei az ingatlan-nyilvántartásba, másolatok kiadása</w:t>
            </w:r>
          </w:p>
          <w:p w14:paraId="68A5E64E" w14:textId="77777777" w:rsidR="00CF1676" w:rsidRPr="00670A54" w:rsidRDefault="00CF1676" w:rsidP="00DE6737">
            <w:pPr>
              <w:suppressAutoHyphens w:val="0"/>
              <w:autoSpaceDN/>
              <w:spacing w:after="0" w:line="240" w:lineRule="auto"/>
              <w:textAlignment w:val="auto"/>
            </w:pPr>
          </w:p>
        </w:tc>
      </w:tr>
      <w:tr w:rsidR="0010535D" w:rsidRPr="001F1825" w14:paraId="709242B0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AA673" w14:textId="77777777" w:rsidR="001F1825" w:rsidRDefault="0077591B">
            <w:pPr>
              <w:spacing w:after="0" w:line="240" w:lineRule="auto"/>
              <w:rPr>
                <w:b/>
              </w:rPr>
            </w:pPr>
            <w:r w:rsidRPr="001F1825">
              <w:rPr>
                <w:b/>
              </w:rPr>
              <w:t>Félévközi számonkérés módja és értékelése:</w:t>
            </w:r>
          </w:p>
          <w:p w14:paraId="511077C5" w14:textId="77777777" w:rsidR="0010535D" w:rsidRPr="001F1825" w:rsidRDefault="00DE6737" w:rsidP="00DE6737">
            <w:pPr>
              <w:spacing w:after="0" w:line="240" w:lineRule="auto"/>
              <w:rPr>
                <w:b/>
              </w:rPr>
            </w:pPr>
            <w:r>
              <w:t>Az aláírás megszerzésének feltétele az előadásokon való jelenlét, melyet a tanszék folyamatosan ellenőriz. A két alkalommal mulasztó hallgató aláírását a tanszék megtagadja</w:t>
            </w:r>
            <w:r w:rsidR="005044E2" w:rsidRPr="001F1825">
              <w:t xml:space="preserve">.  </w:t>
            </w:r>
          </w:p>
          <w:p w14:paraId="7FCFB347" w14:textId="77777777" w:rsidR="00AA1BDC" w:rsidRPr="001F1825" w:rsidRDefault="0077591B" w:rsidP="00AA1BDC">
            <w:pPr>
              <w:spacing w:after="0" w:line="240" w:lineRule="auto"/>
              <w:rPr>
                <w:b/>
              </w:rPr>
            </w:pPr>
            <w:r w:rsidRPr="001F1825">
              <w:rPr>
                <w:b/>
              </w:rPr>
              <w:t xml:space="preserve"> </w:t>
            </w:r>
            <w:r w:rsidR="00DE6737">
              <w:rPr>
                <w:b/>
              </w:rPr>
              <w:t>beszámoló</w:t>
            </w:r>
            <w:r w:rsidRPr="001F1825">
              <w:rPr>
                <w:b/>
              </w:rPr>
              <w:t xml:space="preserve"> teljesítésének módja, értékelése:</w:t>
            </w:r>
          </w:p>
          <w:p w14:paraId="5E1DAE84" w14:textId="77777777" w:rsidR="005044E2" w:rsidRPr="001F1825" w:rsidRDefault="005044E2" w:rsidP="00AA1BDC">
            <w:pPr>
              <w:spacing w:after="0" w:line="240" w:lineRule="auto"/>
            </w:pPr>
            <w:r w:rsidRPr="001F1825">
              <w:lastRenderedPageBreak/>
              <w:t xml:space="preserve">A </w:t>
            </w:r>
            <w:r w:rsidR="001F1825">
              <w:t>megfelelt minősítésű beszámoló megszerzéséért,</w:t>
            </w:r>
            <w:r w:rsidRPr="001F1825">
              <w:t xml:space="preserve"> a 20 pontos feleletválasztós tesztkérdésekből 10 helyes megválaszolása. A kivá</w:t>
            </w:r>
            <w:r w:rsidR="001F1825">
              <w:t>l</w:t>
            </w:r>
            <w:r w:rsidRPr="001F1825">
              <w:t xml:space="preserve">óan megfelelt minősítésért legalább 16 kérdéshelyes megválaszolása. Írásbeli vizsga formájában </w:t>
            </w:r>
          </w:p>
          <w:p w14:paraId="33BCE462" w14:textId="77777777" w:rsidR="0010535D" w:rsidRPr="001F1825" w:rsidRDefault="0010535D" w:rsidP="00D230F3">
            <w:pPr>
              <w:suppressAutoHyphens w:val="0"/>
              <w:spacing w:after="0"/>
              <w:jc w:val="left"/>
              <w:rPr>
                <w:sz w:val="24"/>
                <w:szCs w:val="24"/>
              </w:rPr>
            </w:pPr>
          </w:p>
        </w:tc>
      </w:tr>
      <w:tr w:rsidR="0010535D" w:rsidRPr="001F1825" w14:paraId="684CAD4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557E5" w14:textId="77777777" w:rsidR="004E6420" w:rsidRDefault="0077591B" w:rsidP="004E6420">
            <w:pPr>
              <w:spacing w:after="0" w:line="240" w:lineRule="auto"/>
              <w:rPr>
                <w:b/>
              </w:rPr>
            </w:pPr>
            <w:r w:rsidRPr="001F1825">
              <w:rPr>
                <w:b/>
              </w:rPr>
              <w:lastRenderedPageBreak/>
              <w:t>Kötelező irodalom:</w:t>
            </w:r>
            <w:r w:rsidR="004F6810" w:rsidRPr="001F1825">
              <w:rPr>
                <w:b/>
              </w:rPr>
              <w:t xml:space="preserve"> </w:t>
            </w:r>
            <w:r w:rsidR="009C08E8" w:rsidRPr="001F1825">
              <w:rPr>
                <w:b/>
              </w:rPr>
              <w:t>+ 1 idegen nyelvű</w:t>
            </w:r>
          </w:p>
          <w:p w14:paraId="6BD9ACB4" w14:textId="77777777" w:rsidR="00CF1676" w:rsidRPr="001F1825" w:rsidRDefault="00CF1676" w:rsidP="004E6420">
            <w:pPr>
              <w:spacing w:after="0" w:line="240" w:lineRule="auto"/>
            </w:pPr>
          </w:p>
          <w:p w14:paraId="18C35E4B" w14:textId="77777777" w:rsidR="00670A54" w:rsidRPr="001F1825" w:rsidRDefault="00670A54" w:rsidP="00670A54">
            <w:pPr>
              <w:pStyle w:val="Listaszerbekezds"/>
              <w:numPr>
                <w:ilvl w:val="0"/>
                <w:numId w:val="41"/>
              </w:numPr>
              <w:spacing w:after="0" w:line="240" w:lineRule="auto"/>
              <w:rPr>
                <w:b/>
              </w:rPr>
            </w:pPr>
            <w:r w:rsidRPr="001F1825">
              <w:t xml:space="preserve">Pusztahelyi Réka: </w:t>
            </w:r>
            <w:r w:rsidRPr="001F1825">
              <w:rPr>
                <w:i/>
              </w:rPr>
              <w:t>Ingatlan-nyilvántartási jog.</w:t>
            </w:r>
            <w:r w:rsidRPr="001F1825">
              <w:t xml:space="preserve"> </w:t>
            </w:r>
            <w:proofErr w:type="spellStart"/>
            <w:r w:rsidRPr="001F1825">
              <w:t>Novotni</w:t>
            </w:r>
            <w:proofErr w:type="spellEnd"/>
            <w:r w:rsidRPr="001F1825">
              <w:t xml:space="preserve"> Kiadó, Miskolc, 2014. 3. kiadás</w:t>
            </w:r>
          </w:p>
          <w:p w14:paraId="1A05221D" w14:textId="77777777" w:rsidR="005044E2" w:rsidRPr="001F1825" w:rsidRDefault="005044E2" w:rsidP="00670A54">
            <w:pPr>
              <w:pStyle w:val="Listaszerbekezds"/>
              <w:numPr>
                <w:ilvl w:val="0"/>
                <w:numId w:val="41"/>
              </w:numPr>
              <w:spacing w:after="0" w:line="240" w:lineRule="auto"/>
              <w:rPr>
                <w:b/>
              </w:rPr>
            </w:pPr>
            <w:r w:rsidRPr="001F1825">
              <w:t>Szilágyi János Ede (</w:t>
            </w:r>
            <w:proofErr w:type="spellStart"/>
            <w:r w:rsidRPr="001F1825">
              <w:t>szerk</w:t>
            </w:r>
            <w:proofErr w:type="spellEnd"/>
            <w:r w:rsidRPr="001F1825">
              <w:t xml:space="preserve">): </w:t>
            </w:r>
            <w:r w:rsidRPr="001F1825">
              <w:rPr>
                <w:i/>
              </w:rPr>
              <w:t>Agrárjog</w:t>
            </w:r>
            <w:r w:rsidRPr="001F1825">
              <w:t xml:space="preserve"> Miskolci Egyetemi Kiadó, Miskolc, 2017. 40 - 117.p.</w:t>
            </w:r>
          </w:p>
          <w:p w14:paraId="51FA7538" w14:textId="77777777" w:rsidR="00CF1676" w:rsidRDefault="00425740" w:rsidP="00670A54">
            <w:pPr>
              <w:pStyle w:val="Listaszerbekezds"/>
              <w:numPr>
                <w:ilvl w:val="0"/>
                <w:numId w:val="41"/>
              </w:numPr>
              <w:spacing w:after="0" w:line="240" w:lineRule="auto"/>
            </w:pPr>
            <w:r w:rsidRPr="001F1825">
              <w:t xml:space="preserve">Olajos István- Juhász Ágnes: </w:t>
            </w:r>
            <w:r w:rsidRPr="001F1825">
              <w:rPr>
                <w:i/>
              </w:rPr>
              <w:t xml:space="preserve">The </w:t>
            </w:r>
            <w:proofErr w:type="spellStart"/>
            <w:r w:rsidRPr="001F1825">
              <w:rPr>
                <w:i/>
              </w:rPr>
              <w:t>relation</w:t>
            </w:r>
            <w:proofErr w:type="spellEnd"/>
            <w:r w:rsidRPr="001F1825">
              <w:rPr>
                <w:i/>
              </w:rPr>
              <w:t xml:space="preserve"> </w:t>
            </w:r>
            <w:proofErr w:type="spellStart"/>
            <w:r w:rsidRPr="001F1825">
              <w:rPr>
                <w:i/>
              </w:rPr>
              <w:t>between</w:t>
            </w:r>
            <w:proofErr w:type="spellEnd"/>
            <w:r w:rsidRPr="001F1825">
              <w:rPr>
                <w:i/>
              </w:rPr>
              <w:t xml:space="preserve"> </w:t>
            </w:r>
            <w:proofErr w:type="spellStart"/>
            <w:r w:rsidRPr="001F1825">
              <w:rPr>
                <w:i/>
              </w:rPr>
              <w:t>the</w:t>
            </w:r>
            <w:proofErr w:type="spellEnd"/>
            <w:r w:rsidRPr="001F1825">
              <w:rPr>
                <w:i/>
              </w:rPr>
              <w:t xml:space="preserve"> </w:t>
            </w:r>
            <w:proofErr w:type="spellStart"/>
            <w:r w:rsidRPr="001F1825">
              <w:rPr>
                <w:i/>
              </w:rPr>
              <w:t>land</w:t>
            </w:r>
            <w:proofErr w:type="spellEnd"/>
            <w:r w:rsidRPr="001F1825">
              <w:rPr>
                <w:i/>
              </w:rPr>
              <w:t xml:space="preserve"> </w:t>
            </w:r>
            <w:proofErr w:type="spellStart"/>
            <w:r w:rsidRPr="001F1825">
              <w:rPr>
                <w:i/>
              </w:rPr>
              <w:t>use</w:t>
            </w:r>
            <w:proofErr w:type="spellEnd"/>
            <w:r w:rsidRPr="001F1825">
              <w:rPr>
                <w:i/>
              </w:rPr>
              <w:t xml:space="preserve"> </w:t>
            </w:r>
            <w:proofErr w:type="spellStart"/>
            <w:r w:rsidRPr="001F1825">
              <w:rPr>
                <w:i/>
              </w:rPr>
              <w:t>register</w:t>
            </w:r>
            <w:proofErr w:type="spellEnd"/>
            <w:r w:rsidRPr="001F1825">
              <w:rPr>
                <w:i/>
              </w:rPr>
              <w:t xml:space="preserve"> and </w:t>
            </w:r>
            <w:proofErr w:type="spellStart"/>
            <w:r w:rsidRPr="001F1825">
              <w:rPr>
                <w:i/>
              </w:rPr>
              <w:t>the</w:t>
            </w:r>
            <w:proofErr w:type="spellEnd"/>
            <w:r w:rsidRPr="001F1825">
              <w:rPr>
                <w:i/>
              </w:rPr>
              <w:t xml:space="preserve"> </w:t>
            </w:r>
            <w:proofErr w:type="spellStart"/>
            <w:r w:rsidRPr="001F1825">
              <w:rPr>
                <w:i/>
              </w:rPr>
              <w:t>real</w:t>
            </w:r>
            <w:proofErr w:type="spellEnd"/>
            <w:r w:rsidRPr="001F1825">
              <w:rPr>
                <w:i/>
              </w:rPr>
              <w:t xml:space="preserve"> </w:t>
            </w:r>
            <w:proofErr w:type="spellStart"/>
            <w:r w:rsidRPr="001F1825">
              <w:rPr>
                <w:i/>
              </w:rPr>
              <w:t>estate</w:t>
            </w:r>
            <w:proofErr w:type="spellEnd"/>
            <w:r w:rsidRPr="001F1825">
              <w:rPr>
                <w:i/>
              </w:rPr>
              <w:t xml:space="preserve"> </w:t>
            </w:r>
            <w:proofErr w:type="spellStart"/>
            <w:r w:rsidRPr="001F1825">
              <w:rPr>
                <w:i/>
              </w:rPr>
              <w:t>registration</w:t>
            </w:r>
            <w:proofErr w:type="spellEnd"/>
            <w:r w:rsidRPr="001F1825">
              <w:rPr>
                <w:i/>
              </w:rPr>
              <w:t xml:space="preserve"> </w:t>
            </w:r>
            <w:proofErr w:type="spellStart"/>
            <w:r w:rsidRPr="001F1825">
              <w:rPr>
                <w:i/>
              </w:rPr>
              <w:t>proceeding</w:t>
            </w:r>
            <w:proofErr w:type="spellEnd"/>
            <w:r w:rsidRPr="001F1825">
              <w:rPr>
                <w:i/>
              </w:rPr>
              <w:t xml:space="preserve">, </w:t>
            </w:r>
            <w:proofErr w:type="spellStart"/>
            <w:r w:rsidRPr="001F1825">
              <w:rPr>
                <w:i/>
              </w:rPr>
              <w:t>with</w:t>
            </w:r>
            <w:proofErr w:type="spellEnd"/>
            <w:r w:rsidRPr="001F1825">
              <w:rPr>
                <w:i/>
              </w:rPr>
              <w:t xml:space="preserve"> </w:t>
            </w:r>
            <w:proofErr w:type="spellStart"/>
            <w:r w:rsidRPr="001F1825">
              <w:rPr>
                <w:i/>
              </w:rPr>
              <w:t>regard</w:t>
            </w:r>
            <w:proofErr w:type="spellEnd"/>
            <w:r w:rsidRPr="001F1825">
              <w:rPr>
                <w:i/>
              </w:rPr>
              <w:t xml:space="preserve"> </w:t>
            </w:r>
            <w:proofErr w:type="spellStart"/>
            <w:r w:rsidRPr="001F1825">
              <w:rPr>
                <w:i/>
              </w:rPr>
              <w:t>to</w:t>
            </w:r>
            <w:proofErr w:type="spellEnd"/>
            <w:r w:rsidRPr="001F1825">
              <w:rPr>
                <w:i/>
              </w:rPr>
              <w:t xml:space="preserve"> </w:t>
            </w:r>
            <w:proofErr w:type="spellStart"/>
            <w:r w:rsidRPr="001F1825">
              <w:rPr>
                <w:i/>
              </w:rPr>
              <w:t>the</w:t>
            </w:r>
            <w:proofErr w:type="spellEnd"/>
            <w:r w:rsidRPr="001F1825">
              <w:rPr>
                <w:i/>
              </w:rPr>
              <w:t xml:space="preserve"> </w:t>
            </w:r>
            <w:proofErr w:type="spellStart"/>
            <w:r w:rsidRPr="001F1825">
              <w:rPr>
                <w:i/>
              </w:rPr>
              <w:t>justification</w:t>
            </w:r>
            <w:proofErr w:type="spellEnd"/>
            <w:r w:rsidRPr="001F1825">
              <w:rPr>
                <w:i/>
              </w:rPr>
              <w:t xml:space="preserve"> of </w:t>
            </w:r>
            <w:proofErr w:type="spellStart"/>
            <w:r w:rsidRPr="001F1825">
              <w:rPr>
                <w:i/>
              </w:rPr>
              <w:t>the</w:t>
            </w:r>
            <w:proofErr w:type="spellEnd"/>
            <w:r w:rsidRPr="001F1825">
              <w:rPr>
                <w:i/>
              </w:rPr>
              <w:t xml:space="preserve"> </w:t>
            </w:r>
            <w:proofErr w:type="spellStart"/>
            <w:r w:rsidRPr="001F1825">
              <w:rPr>
                <w:i/>
              </w:rPr>
              <w:t>lawful</w:t>
            </w:r>
            <w:proofErr w:type="spellEnd"/>
            <w:r w:rsidRPr="001F1825">
              <w:rPr>
                <w:i/>
              </w:rPr>
              <w:t xml:space="preserve"> </w:t>
            </w:r>
            <w:proofErr w:type="spellStart"/>
            <w:r w:rsidRPr="001F1825">
              <w:rPr>
                <w:i/>
              </w:rPr>
              <w:t>land</w:t>
            </w:r>
            <w:proofErr w:type="spellEnd"/>
            <w:r w:rsidRPr="001F1825">
              <w:rPr>
                <w:i/>
              </w:rPr>
              <w:t xml:space="preserve"> </w:t>
            </w:r>
            <w:proofErr w:type="spellStart"/>
            <w:r w:rsidRPr="001F1825">
              <w:rPr>
                <w:i/>
              </w:rPr>
              <w:t>use</w:t>
            </w:r>
            <w:proofErr w:type="spellEnd"/>
            <w:r w:rsidRPr="001F1825">
              <w:rPr>
                <w:i/>
              </w:rPr>
              <w:t xml:space="preserve"> </w:t>
            </w:r>
            <w:r w:rsidRPr="001F1825">
              <w:t>- A mező-és erdőgazdasági földekre vonatkozó földhasználati nyilvántartás és az ingatlan-nyilvántartási eljárás viszonya a jogszerű földhasználat igazolása kérdésében Agrár-és környezetjog 2018/24 164-193. p.</w:t>
            </w:r>
          </w:p>
          <w:p w14:paraId="106FD883" w14:textId="77777777" w:rsidR="00670A54" w:rsidRPr="001F1825" w:rsidRDefault="00670A54" w:rsidP="00CF1676">
            <w:pPr>
              <w:pStyle w:val="Listaszerbekezds"/>
              <w:spacing w:after="0" w:line="240" w:lineRule="auto"/>
            </w:pPr>
          </w:p>
          <w:p w14:paraId="2DD1D409" w14:textId="77777777" w:rsidR="00B4777D" w:rsidRPr="001F1825" w:rsidRDefault="0077591B" w:rsidP="00B4777D">
            <w:pPr>
              <w:spacing w:after="0" w:line="240" w:lineRule="auto"/>
              <w:rPr>
                <w:b/>
              </w:rPr>
            </w:pPr>
            <w:r w:rsidRPr="001F1825">
              <w:rPr>
                <w:b/>
              </w:rPr>
              <w:t>Ajánlott irodalom:</w:t>
            </w:r>
            <w:r w:rsidR="009C08E8" w:rsidRPr="001F1825">
              <w:rPr>
                <w:b/>
              </w:rPr>
              <w:t xml:space="preserve"> </w:t>
            </w:r>
            <w:r w:rsidR="00A86ACF" w:rsidRPr="001F1825">
              <w:rPr>
                <w:b/>
              </w:rPr>
              <w:t xml:space="preserve">5 db ebből </w:t>
            </w:r>
            <w:r w:rsidR="009C08E8" w:rsidRPr="001F1825">
              <w:rPr>
                <w:b/>
              </w:rPr>
              <w:t>1 idegen nyelvű</w:t>
            </w:r>
          </w:p>
          <w:p w14:paraId="65C02AD1" w14:textId="77777777" w:rsidR="00425740" w:rsidRPr="001F1825" w:rsidRDefault="005044E2" w:rsidP="00425740">
            <w:pPr>
              <w:pStyle w:val="Listaszerbekezds"/>
              <w:numPr>
                <w:ilvl w:val="0"/>
                <w:numId w:val="42"/>
              </w:numPr>
              <w:spacing w:after="0" w:line="240" w:lineRule="auto"/>
            </w:pPr>
            <w:r w:rsidRPr="001F1825">
              <w:t xml:space="preserve">Kurucz Mihály: </w:t>
            </w:r>
            <w:r w:rsidRPr="001F1825">
              <w:rPr>
                <w:i/>
              </w:rPr>
              <w:t>Magyar Ingatlan-nyilvántartási Jog</w:t>
            </w:r>
            <w:r w:rsidRPr="001F1825">
              <w:t xml:space="preserve"> ELTE </w:t>
            </w:r>
            <w:proofErr w:type="gramStart"/>
            <w:r w:rsidRPr="001F1825">
              <w:t>ÁJK  Budapest</w:t>
            </w:r>
            <w:proofErr w:type="gramEnd"/>
            <w:r w:rsidRPr="001F1825">
              <w:t xml:space="preserve"> 2007.</w:t>
            </w:r>
          </w:p>
          <w:p w14:paraId="1837940E" w14:textId="77777777" w:rsidR="00425740" w:rsidRPr="001F1825" w:rsidRDefault="00425740" w:rsidP="00425740">
            <w:pPr>
              <w:pStyle w:val="Listaszerbekezds"/>
              <w:numPr>
                <w:ilvl w:val="0"/>
                <w:numId w:val="42"/>
              </w:numPr>
              <w:spacing w:after="0" w:line="240" w:lineRule="auto"/>
            </w:pPr>
            <w:r w:rsidRPr="001F1825">
              <w:t>Kiss Gábor - Puskás Péter Az ingatlan-nyilvántartás közhitelességének dogmatikai alapjaihoz</w:t>
            </w:r>
            <w:r w:rsidRPr="001F1825">
              <w:br/>
            </w:r>
            <w:hyperlink r:id="rId8" w:tgtFrame="_blank" w:history="1">
              <w:r w:rsidRPr="001F1825">
                <w:rPr>
                  <w:i/>
                </w:rPr>
                <w:t>Magyar jog</w:t>
              </w:r>
            </w:hyperlink>
            <w:r w:rsidRPr="001F1825">
              <w:t>, 2015/ 12.  711-717.</w:t>
            </w:r>
          </w:p>
          <w:p w14:paraId="2737A7CB" w14:textId="77777777" w:rsidR="00425740" w:rsidRPr="001F1825" w:rsidRDefault="00425740" w:rsidP="00425740">
            <w:pPr>
              <w:pStyle w:val="Listaszerbekezds"/>
              <w:numPr>
                <w:ilvl w:val="0"/>
                <w:numId w:val="42"/>
              </w:numPr>
              <w:spacing w:after="0" w:line="240" w:lineRule="auto"/>
            </w:pPr>
            <w:proofErr w:type="spellStart"/>
            <w:r w:rsidRPr="001F1825">
              <w:t>Kustyán</w:t>
            </w:r>
            <w:proofErr w:type="spellEnd"/>
            <w:r w:rsidRPr="001F1825">
              <w:t xml:space="preserve"> Georgina: Ingatlan-nyilvántartás az új Ptk. tükrében</w:t>
            </w:r>
            <w:r w:rsidRPr="001F1825">
              <w:br/>
            </w:r>
            <w:hyperlink r:id="rId9" w:tgtFrame="_blank" w:history="1">
              <w:r w:rsidRPr="001F1825">
                <w:rPr>
                  <w:i/>
                </w:rPr>
                <w:t>Jogi tanulmányok</w:t>
              </w:r>
            </w:hyperlink>
            <w:r w:rsidRPr="001F1825">
              <w:t>, 2014./ 1. 49-57.p</w:t>
            </w:r>
          </w:p>
          <w:p w14:paraId="1D2CCDE5" w14:textId="77777777" w:rsidR="001F1825" w:rsidRPr="001F1825" w:rsidRDefault="00425740" w:rsidP="001F1825">
            <w:pPr>
              <w:pStyle w:val="Listaszerbekezds"/>
              <w:numPr>
                <w:ilvl w:val="0"/>
                <w:numId w:val="42"/>
              </w:numPr>
              <w:spacing w:after="0" w:line="240" w:lineRule="auto"/>
            </w:pPr>
            <w:r w:rsidRPr="001F1825">
              <w:t>Kovács András</w:t>
            </w:r>
            <w:r w:rsidR="001F1825" w:rsidRPr="001F1825">
              <w:t xml:space="preserve"> György: Ingat</w:t>
            </w:r>
            <w:r w:rsidRPr="001F1825">
              <w:t>lan-</w:t>
            </w:r>
            <w:proofErr w:type="gramStart"/>
            <w:r w:rsidRPr="001F1825">
              <w:t>nyilvántartás  Új</w:t>
            </w:r>
            <w:proofErr w:type="gramEnd"/>
            <w:r w:rsidRPr="001F1825">
              <w:t xml:space="preserve"> Magánjog Sorozat HVG-</w:t>
            </w:r>
            <w:proofErr w:type="spellStart"/>
            <w:r w:rsidRPr="001F1825">
              <w:t>Orac</w:t>
            </w:r>
            <w:proofErr w:type="spellEnd"/>
            <w:r w:rsidRPr="001F1825">
              <w:t xml:space="preserve"> </w:t>
            </w:r>
            <w:proofErr w:type="spellStart"/>
            <w:r w:rsidRPr="001F1825">
              <w:t>Budpest</w:t>
            </w:r>
            <w:proofErr w:type="spellEnd"/>
            <w:r w:rsidRPr="001F1825">
              <w:t>, 20015.</w:t>
            </w:r>
          </w:p>
          <w:p w14:paraId="5AE3980A" w14:textId="77777777" w:rsidR="0010535D" w:rsidRPr="001F1825" w:rsidRDefault="001F1825" w:rsidP="001F1825">
            <w:pPr>
              <w:pStyle w:val="Listaszerbekezds"/>
              <w:numPr>
                <w:ilvl w:val="0"/>
                <w:numId w:val="42"/>
              </w:numPr>
              <w:spacing w:after="0" w:line="240" w:lineRule="auto"/>
            </w:pPr>
            <w:proofErr w:type="spellStart"/>
            <w:r w:rsidRPr="001F1825">
              <w:rPr>
                <w:iCs/>
              </w:rPr>
              <w:t>Riddall</w:t>
            </w:r>
            <w:proofErr w:type="spellEnd"/>
            <w:r w:rsidRPr="001F1825">
              <w:rPr>
                <w:iCs/>
              </w:rPr>
              <w:t>, J.G. (2003). </w:t>
            </w:r>
            <w:proofErr w:type="spellStart"/>
            <w:r w:rsidRPr="001F1825">
              <w:rPr>
                <w:i/>
                <w:iCs/>
              </w:rPr>
              <w:t>Land</w:t>
            </w:r>
            <w:proofErr w:type="spellEnd"/>
            <w:r w:rsidRPr="001F1825">
              <w:rPr>
                <w:i/>
                <w:iCs/>
              </w:rPr>
              <w:t xml:space="preserve"> Law</w:t>
            </w:r>
            <w:r w:rsidRPr="001F1825">
              <w:rPr>
                <w:iCs/>
              </w:rPr>
              <w:t xml:space="preserve">. 7th </w:t>
            </w:r>
            <w:proofErr w:type="spellStart"/>
            <w:r w:rsidRPr="001F1825">
              <w:rPr>
                <w:iCs/>
              </w:rPr>
              <w:t>ed</w:t>
            </w:r>
            <w:proofErr w:type="spellEnd"/>
            <w:r w:rsidRPr="001F1825">
              <w:rPr>
                <w:iCs/>
              </w:rPr>
              <w:t xml:space="preserve">., </w:t>
            </w:r>
            <w:proofErr w:type="spellStart"/>
            <w:r w:rsidRPr="001F1825">
              <w:rPr>
                <w:iCs/>
              </w:rPr>
              <w:t>Lexis-Nexis</w:t>
            </w:r>
            <w:proofErr w:type="spellEnd"/>
            <w:r w:rsidRPr="001F1825">
              <w:rPr>
                <w:iCs/>
              </w:rPr>
              <w:t xml:space="preserve"> </w:t>
            </w:r>
            <w:proofErr w:type="spellStart"/>
            <w:r w:rsidRPr="001F1825">
              <w:rPr>
                <w:iCs/>
              </w:rPr>
              <w:t>Butterworths</w:t>
            </w:r>
            <w:proofErr w:type="spellEnd"/>
            <w:r w:rsidRPr="001F1825">
              <w:rPr>
                <w:iCs/>
              </w:rPr>
              <w:t>. </w:t>
            </w:r>
            <w:hyperlink r:id="rId10" w:tooltip="International Standard Book Number" w:history="1">
              <w:r w:rsidRPr="001F1825">
                <w:t>ISBN</w:t>
              </w:r>
            </w:hyperlink>
            <w:r w:rsidRPr="001F1825">
              <w:rPr>
                <w:iCs/>
              </w:rPr>
              <w:t> </w:t>
            </w:r>
            <w:hyperlink r:id="rId11" w:tooltip="Special:BookSources/0-406-96743-1" w:history="1">
              <w:r w:rsidRPr="001F1825">
                <w:t>0-406-96743-1</w:t>
              </w:r>
            </w:hyperlink>
            <w:r w:rsidRPr="001F1825">
              <w:rPr>
                <w:iCs/>
              </w:rPr>
              <w:t>.</w:t>
            </w:r>
            <w:r w:rsidRPr="001F1825">
              <w:t xml:space="preserve"> Ch.26 </w:t>
            </w:r>
            <w:proofErr w:type="spellStart"/>
            <w:r w:rsidRPr="001F1825">
              <w:t>for</w:t>
            </w:r>
            <w:proofErr w:type="spellEnd"/>
            <w:r w:rsidRPr="001F1825">
              <w:t xml:space="preserve"> </w:t>
            </w:r>
            <w:proofErr w:type="spellStart"/>
            <w:r w:rsidRPr="001F1825">
              <w:t>current</w:t>
            </w:r>
            <w:proofErr w:type="spellEnd"/>
            <w:r w:rsidRPr="001F1825">
              <w:t xml:space="preserve"> </w:t>
            </w:r>
            <w:proofErr w:type="spellStart"/>
            <w:r w:rsidRPr="001F1825">
              <w:t>law</w:t>
            </w:r>
            <w:proofErr w:type="spellEnd"/>
            <w:r w:rsidRPr="001F1825">
              <w:t xml:space="preserve"> in England and Wales</w:t>
            </w:r>
          </w:p>
        </w:tc>
      </w:tr>
    </w:tbl>
    <w:p w14:paraId="60A010A6" w14:textId="77777777" w:rsidR="0010535D" w:rsidRPr="001F1825" w:rsidRDefault="0010535D"/>
    <w:sectPr w:rsidR="0010535D" w:rsidRPr="001F1825" w:rsidSect="00F54F8B">
      <w:headerReference w:type="default" r:id="rId12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02A0FD" w14:textId="77777777" w:rsidR="00BE4479" w:rsidRDefault="00BE4479">
      <w:pPr>
        <w:spacing w:after="0" w:line="240" w:lineRule="auto"/>
      </w:pPr>
      <w:r>
        <w:separator/>
      </w:r>
    </w:p>
  </w:endnote>
  <w:endnote w:type="continuationSeparator" w:id="0">
    <w:p w14:paraId="5093D03B" w14:textId="77777777" w:rsidR="00BE4479" w:rsidRDefault="00BE44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BC5C8" w14:textId="77777777" w:rsidR="00BE4479" w:rsidRDefault="00BE447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81927D5" w14:textId="77777777" w:rsidR="00BE4479" w:rsidRDefault="00BE44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C1C83" w14:textId="77777777" w:rsidR="00C27500" w:rsidRDefault="00CD0200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8487E"/>
    <w:multiLevelType w:val="multilevel"/>
    <w:tmpl w:val="FEA6D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 w15:restartNumberingAfterBreak="0">
    <w:nsid w:val="059E341F"/>
    <w:multiLevelType w:val="hybridMultilevel"/>
    <w:tmpl w:val="9EBAD81A"/>
    <w:lvl w:ilvl="0" w:tplc="DCC28E48">
      <w:start w:val="1"/>
      <w:numFmt w:val="decimal"/>
      <w:lvlText w:val="%1."/>
      <w:lvlJc w:val="left"/>
      <w:pPr>
        <w:ind w:left="390" w:hanging="39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68F568E"/>
    <w:multiLevelType w:val="multilevel"/>
    <w:tmpl w:val="FEA6DE4C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" w15:restartNumberingAfterBreak="0">
    <w:nsid w:val="0D4823BA"/>
    <w:multiLevelType w:val="multilevel"/>
    <w:tmpl w:val="FEA6D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5" w15:restartNumberingAfterBreak="0">
    <w:nsid w:val="121B43DD"/>
    <w:multiLevelType w:val="hybridMultilevel"/>
    <w:tmpl w:val="77322A6E"/>
    <w:lvl w:ilvl="0" w:tplc="040E000F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40042FB8">
      <w:start w:val="1"/>
      <w:numFmt w:val="decimal"/>
      <w:lvlText w:val="%2."/>
      <w:lvlJc w:val="left"/>
      <w:pPr>
        <w:ind w:left="513" w:hanging="360"/>
      </w:pPr>
      <w:rPr>
        <w:rFonts w:cs="Times New Roman" w:hint="default"/>
      </w:rPr>
    </w:lvl>
    <w:lvl w:ilvl="2" w:tplc="040E001B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6" w15:restartNumberingAfterBreak="0">
    <w:nsid w:val="18D85A94"/>
    <w:multiLevelType w:val="hybridMultilevel"/>
    <w:tmpl w:val="38CEA98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2D008F"/>
    <w:multiLevelType w:val="hybridMultilevel"/>
    <w:tmpl w:val="ED1E3DD4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B071AD1"/>
    <w:multiLevelType w:val="hybridMultilevel"/>
    <w:tmpl w:val="010A5B8C"/>
    <w:lvl w:ilvl="0" w:tplc="EAC87BAC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DA1AD39C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F448704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97E776E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EF24A9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784760C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D58106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D168AA4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D7E3B8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CE36F1E"/>
    <w:multiLevelType w:val="hybridMultilevel"/>
    <w:tmpl w:val="5F9A1A7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1F2F58"/>
    <w:multiLevelType w:val="hybridMultilevel"/>
    <w:tmpl w:val="177EB094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E43EE366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E210B08"/>
    <w:multiLevelType w:val="hybridMultilevel"/>
    <w:tmpl w:val="C638EC64"/>
    <w:lvl w:ilvl="0" w:tplc="C498B618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6D9A0D46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B06D988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192F0BE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5140804A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C3E5FCC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A3FC7F2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6A2FCCC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C2385D4A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20713A06"/>
    <w:multiLevelType w:val="hybridMultilevel"/>
    <w:tmpl w:val="72B2ABAA"/>
    <w:lvl w:ilvl="0" w:tplc="B786FF52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FD52E8"/>
    <w:multiLevelType w:val="hybridMultilevel"/>
    <w:tmpl w:val="B5A6420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456414"/>
    <w:multiLevelType w:val="hybridMultilevel"/>
    <w:tmpl w:val="5CA0F9D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27911764"/>
    <w:multiLevelType w:val="hybridMultilevel"/>
    <w:tmpl w:val="2AE60774"/>
    <w:lvl w:ilvl="0" w:tplc="94ACF32E">
      <w:start w:val="1"/>
      <w:numFmt w:val="decimal"/>
      <w:lvlText w:val="%1."/>
      <w:lvlJc w:val="left"/>
      <w:pPr>
        <w:ind w:left="1004" w:hanging="360"/>
      </w:pPr>
      <w:rPr>
        <w:rFonts w:cs="Times New Roman"/>
      </w:rPr>
    </w:lvl>
    <w:lvl w:ilvl="1" w:tplc="E9DE6CF6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B2AA9C98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178CC48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94DE9EEA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FFDAF574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19D08288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15E0B81A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4126D35E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16" w15:restartNumberingAfterBreak="0">
    <w:nsid w:val="29781E87"/>
    <w:multiLevelType w:val="multilevel"/>
    <w:tmpl w:val="FEA6D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7" w15:restartNumberingAfterBreak="0">
    <w:nsid w:val="30FC6BC6"/>
    <w:multiLevelType w:val="hybridMultilevel"/>
    <w:tmpl w:val="E8104702"/>
    <w:lvl w:ilvl="0" w:tplc="B3BE1A1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A25C0FCE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B5366EE8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54965D34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9EC183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B8CE1CE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D10134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E12AA28E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9202BF8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10662D6"/>
    <w:multiLevelType w:val="hybridMultilevel"/>
    <w:tmpl w:val="C35658BA"/>
    <w:lvl w:ilvl="0" w:tplc="5FFE12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25118DD"/>
    <w:multiLevelType w:val="hybridMultilevel"/>
    <w:tmpl w:val="31FAB27C"/>
    <w:lvl w:ilvl="0" w:tplc="DF5079FA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55B1863"/>
    <w:multiLevelType w:val="hybridMultilevel"/>
    <w:tmpl w:val="75E8BFAA"/>
    <w:lvl w:ilvl="0" w:tplc="19903198">
      <w:start w:val="1"/>
      <w:numFmt w:val="decimal"/>
      <w:lvlText w:val="%1."/>
      <w:lvlJc w:val="left"/>
      <w:pPr>
        <w:tabs>
          <w:tab w:val="num" w:pos="633"/>
        </w:tabs>
        <w:ind w:left="710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21" w15:restartNumberingAfterBreak="0">
    <w:nsid w:val="36F167C5"/>
    <w:multiLevelType w:val="multilevel"/>
    <w:tmpl w:val="FEA6D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22" w15:restartNumberingAfterBreak="0">
    <w:nsid w:val="37CD7CE1"/>
    <w:multiLevelType w:val="hybridMultilevel"/>
    <w:tmpl w:val="6EA0900A"/>
    <w:lvl w:ilvl="0" w:tplc="040E000F">
      <w:start w:val="1"/>
      <w:numFmt w:val="decimal"/>
      <w:lvlText w:val="%1."/>
      <w:lvlJc w:val="left"/>
      <w:pPr>
        <w:ind w:left="750" w:hanging="390"/>
      </w:pPr>
      <w:rPr>
        <w:rFonts w:cs="Times New Roman" w:hint="default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96C1A2A"/>
    <w:multiLevelType w:val="hybridMultilevel"/>
    <w:tmpl w:val="D312FA30"/>
    <w:lvl w:ilvl="0" w:tplc="CC28B16A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9E5438E"/>
    <w:multiLevelType w:val="hybridMultilevel"/>
    <w:tmpl w:val="D772EA3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26411F"/>
    <w:multiLevelType w:val="hybridMultilevel"/>
    <w:tmpl w:val="EDBA99C2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45604574"/>
    <w:multiLevelType w:val="hybridMultilevel"/>
    <w:tmpl w:val="63F41A8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1C649C2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1B4974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A6C7F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9C21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DA5A1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00D6B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D8E47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BE9A6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C0684F"/>
    <w:multiLevelType w:val="hybridMultilevel"/>
    <w:tmpl w:val="FDA8994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41167B"/>
    <w:multiLevelType w:val="multilevel"/>
    <w:tmpl w:val="667AC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4B9130A5"/>
    <w:multiLevelType w:val="hybridMultilevel"/>
    <w:tmpl w:val="AFBAF1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3F46EC"/>
    <w:multiLevelType w:val="hybridMultilevel"/>
    <w:tmpl w:val="2752D12A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127006F"/>
    <w:multiLevelType w:val="multilevel"/>
    <w:tmpl w:val="FEA6D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2" w15:restartNumberingAfterBreak="0">
    <w:nsid w:val="579F245B"/>
    <w:multiLevelType w:val="hybridMultilevel"/>
    <w:tmpl w:val="CA3C0264"/>
    <w:lvl w:ilvl="0" w:tplc="040E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0E0019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3" w15:restartNumberingAfterBreak="0">
    <w:nsid w:val="59985CB6"/>
    <w:multiLevelType w:val="hybridMultilevel"/>
    <w:tmpl w:val="16367E6E"/>
    <w:lvl w:ilvl="0" w:tplc="B706126C">
      <w:start w:val="1"/>
      <w:numFmt w:val="decimal"/>
      <w:lvlText w:val="%1."/>
      <w:lvlJc w:val="left"/>
      <w:pPr>
        <w:ind w:left="840" w:hanging="480"/>
      </w:pPr>
      <w:rPr>
        <w:rFonts w:cs="Times New Roman" w:hint="default"/>
      </w:rPr>
    </w:lvl>
    <w:lvl w:ilvl="1" w:tplc="36AEFA14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93CF82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9F6092CC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AA44A2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358C3BA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637AB8B2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EE426A6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62647D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59E149BE"/>
    <w:multiLevelType w:val="hybridMultilevel"/>
    <w:tmpl w:val="AAA866DE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A6A54E2"/>
    <w:multiLevelType w:val="hybridMultilevel"/>
    <w:tmpl w:val="72B2ABAA"/>
    <w:lvl w:ilvl="0" w:tplc="B786FF52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AC791B"/>
    <w:multiLevelType w:val="hybridMultilevel"/>
    <w:tmpl w:val="B8E837D2"/>
    <w:lvl w:ilvl="0" w:tplc="6E38C3C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2D54EE6"/>
    <w:multiLevelType w:val="hybridMultilevel"/>
    <w:tmpl w:val="2354C2EC"/>
    <w:lvl w:ilvl="0" w:tplc="40845E2A">
      <w:start w:val="1"/>
      <w:numFmt w:val="decimal"/>
      <w:lvlText w:val="%1."/>
      <w:lvlJc w:val="left"/>
      <w:pPr>
        <w:tabs>
          <w:tab w:val="num" w:pos="632"/>
        </w:tabs>
        <w:ind w:left="709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65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85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305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25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45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65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85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905" w:hanging="180"/>
      </w:pPr>
      <w:rPr>
        <w:rFonts w:cs="Times New Roman"/>
      </w:rPr>
    </w:lvl>
  </w:abstractNum>
  <w:abstractNum w:abstractNumId="38" w15:restartNumberingAfterBreak="0">
    <w:nsid w:val="65D609D7"/>
    <w:multiLevelType w:val="hybridMultilevel"/>
    <w:tmpl w:val="7876D676"/>
    <w:lvl w:ilvl="0" w:tplc="A15CC28E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63644F40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2261CC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6DEEB600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936893D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6FC52C6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C94AAC0A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6A16247A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E1725220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68A0B9E"/>
    <w:multiLevelType w:val="hybridMultilevel"/>
    <w:tmpl w:val="AD30A210"/>
    <w:lvl w:ilvl="0" w:tplc="040E000F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6AA50A02"/>
    <w:multiLevelType w:val="hybridMultilevel"/>
    <w:tmpl w:val="BA5AB488"/>
    <w:lvl w:ilvl="0" w:tplc="CC28B16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24D3F52"/>
    <w:multiLevelType w:val="hybridMultilevel"/>
    <w:tmpl w:val="B88451D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A65120"/>
    <w:multiLevelType w:val="hybridMultilevel"/>
    <w:tmpl w:val="E5B28170"/>
    <w:lvl w:ilvl="0" w:tplc="040E000F">
      <w:start w:val="1"/>
      <w:numFmt w:val="decimal"/>
      <w:pStyle w:val="Szvegtrzs22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77F427E0"/>
    <w:multiLevelType w:val="hybridMultilevel"/>
    <w:tmpl w:val="72B2ABAA"/>
    <w:lvl w:ilvl="0" w:tplc="B786FF52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971BF6"/>
    <w:multiLevelType w:val="hybridMultilevel"/>
    <w:tmpl w:val="A514587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7089323">
    <w:abstractNumId w:val="3"/>
  </w:num>
  <w:num w:numId="2" w16cid:durableId="860777049">
    <w:abstractNumId w:val="14"/>
  </w:num>
  <w:num w:numId="3" w16cid:durableId="700983458">
    <w:abstractNumId w:val="13"/>
  </w:num>
  <w:num w:numId="4" w16cid:durableId="1639065060">
    <w:abstractNumId w:val="22"/>
  </w:num>
  <w:num w:numId="5" w16cid:durableId="1766344355">
    <w:abstractNumId w:val="8"/>
  </w:num>
  <w:num w:numId="6" w16cid:durableId="1027484918">
    <w:abstractNumId w:val="19"/>
  </w:num>
  <w:num w:numId="7" w16cid:durableId="252279343">
    <w:abstractNumId w:val="33"/>
  </w:num>
  <w:num w:numId="8" w16cid:durableId="111217164">
    <w:abstractNumId w:val="40"/>
  </w:num>
  <w:num w:numId="9" w16cid:durableId="1721441651">
    <w:abstractNumId w:val="25"/>
  </w:num>
  <w:num w:numId="10" w16cid:durableId="1546600852">
    <w:abstractNumId w:val="18"/>
  </w:num>
  <w:num w:numId="11" w16cid:durableId="1698121838">
    <w:abstractNumId w:val="36"/>
  </w:num>
  <w:num w:numId="12" w16cid:durableId="2129007524">
    <w:abstractNumId w:val="5"/>
  </w:num>
  <w:num w:numId="13" w16cid:durableId="379398315">
    <w:abstractNumId w:val="38"/>
  </w:num>
  <w:num w:numId="14" w16cid:durableId="2022929216">
    <w:abstractNumId w:val="23"/>
  </w:num>
  <w:num w:numId="15" w16cid:durableId="1957367380">
    <w:abstractNumId w:val="37"/>
  </w:num>
  <w:num w:numId="16" w16cid:durableId="139277734">
    <w:abstractNumId w:val="44"/>
  </w:num>
  <w:num w:numId="17" w16cid:durableId="1956984109">
    <w:abstractNumId w:val="29"/>
  </w:num>
  <w:num w:numId="18" w16cid:durableId="1021009477">
    <w:abstractNumId w:val="27"/>
  </w:num>
  <w:num w:numId="19" w16cid:durableId="428164349">
    <w:abstractNumId w:val="30"/>
  </w:num>
  <w:num w:numId="20" w16cid:durableId="241187099">
    <w:abstractNumId w:val="39"/>
  </w:num>
  <w:num w:numId="21" w16cid:durableId="79759262">
    <w:abstractNumId w:val="11"/>
  </w:num>
  <w:num w:numId="22" w16cid:durableId="654145566">
    <w:abstractNumId w:val="20"/>
  </w:num>
  <w:num w:numId="23" w16cid:durableId="1699037780">
    <w:abstractNumId w:val="24"/>
  </w:num>
  <w:num w:numId="24" w16cid:durableId="1309475305">
    <w:abstractNumId w:val="32"/>
  </w:num>
  <w:num w:numId="25" w16cid:durableId="1375349284">
    <w:abstractNumId w:val="7"/>
  </w:num>
  <w:num w:numId="26" w16cid:durableId="1348025643">
    <w:abstractNumId w:val="17"/>
  </w:num>
  <w:num w:numId="27" w16cid:durableId="290015737">
    <w:abstractNumId w:val="10"/>
  </w:num>
  <w:num w:numId="28" w16cid:durableId="1282958648">
    <w:abstractNumId w:val="1"/>
  </w:num>
  <w:num w:numId="29" w16cid:durableId="525487330">
    <w:abstractNumId w:val="6"/>
  </w:num>
  <w:num w:numId="30" w16cid:durableId="2046786149">
    <w:abstractNumId w:val="15"/>
  </w:num>
  <w:num w:numId="31" w16cid:durableId="1404714682">
    <w:abstractNumId w:val="2"/>
  </w:num>
  <w:num w:numId="32" w16cid:durableId="1997343698">
    <w:abstractNumId w:val="31"/>
  </w:num>
  <w:num w:numId="33" w16cid:durableId="560990612">
    <w:abstractNumId w:val="4"/>
  </w:num>
  <w:num w:numId="34" w16cid:durableId="1508405024">
    <w:abstractNumId w:val="16"/>
  </w:num>
  <w:num w:numId="35" w16cid:durableId="1683438654">
    <w:abstractNumId w:val="34"/>
  </w:num>
  <w:num w:numId="36" w16cid:durableId="761725241">
    <w:abstractNumId w:val="42"/>
  </w:num>
  <w:num w:numId="37" w16cid:durableId="1198930072">
    <w:abstractNumId w:val="21"/>
  </w:num>
  <w:num w:numId="38" w16cid:durableId="1870491399">
    <w:abstractNumId w:val="0"/>
  </w:num>
  <w:num w:numId="39" w16cid:durableId="814223005">
    <w:abstractNumId w:val="26"/>
  </w:num>
  <w:num w:numId="40" w16cid:durableId="403534463">
    <w:abstractNumId w:val="41"/>
  </w:num>
  <w:num w:numId="41" w16cid:durableId="1199003696">
    <w:abstractNumId w:val="9"/>
  </w:num>
  <w:num w:numId="42" w16cid:durableId="732696406">
    <w:abstractNumId w:val="35"/>
  </w:num>
  <w:num w:numId="43" w16cid:durableId="42293898">
    <w:abstractNumId w:val="12"/>
  </w:num>
  <w:num w:numId="44" w16cid:durableId="1538006631">
    <w:abstractNumId w:val="43"/>
  </w:num>
  <w:num w:numId="45" w16cid:durableId="86456044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4F6"/>
    <w:rsid w:val="00030CF5"/>
    <w:rsid w:val="00034764"/>
    <w:rsid w:val="000607E3"/>
    <w:rsid w:val="000736DD"/>
    <w:rsid w:val="000B6476"/>
    <w:rsid w:val="000D419F"/>
    <w:rsid w:val="000F316F"/>
    <w:rsid w:val="0010535D"/>
    <w:rsid w:val="001364D1"/>
    <w:rsid w:val="0014777A"/>
    <w:rsid w:val="00153214"/>
    <w:rsid w:val="0018730E"/>
    <w:rsid w:val="001C7EE3"/>
    <w:rsid w:val="001D10BD"/>
    <w:rsid w:val="001E35DD"/>
    <w:rsid w:val="001F1825"/>
    <w:rsid w:val="002015D2"/>
    <w:rsid w:val="00227E7C"/>
    <w:rsid w:val="002300E7"/>
    <w:rsid w:val="00267242"/>
    <w:rsid w:val="00285956"/>
    <w:rsid w:val="002B7CF1"/>
    <w:rsid w:val="002D4AF6"/>
    <w:rsid w:val="003445B3"/>
    <w:rsid w:val="00353A44"/>
    <w:rsid w:val="003876C4"/>
    <w:rsid w:val="00396A3E"/>
    <w:rsid w:val="003A4796"/>
    <w:rsid w:val="003D006B"/>
    <w:rsid w:val="003D3592"/>
    <w:rsid w:val="003E3DD6"/>
    <w:rsid w:val="004077E8"/>
    <w:rsid w:val="00425412"/>
    <w:rsid w:val="00425740"/>
    <w:rsid w:val="00426060"/>
    <w:rsid w:val="00426A57"/>
    <w:rsid w:val="00476B3A"/>
    <w:rsid w:val="004968C2"/>
    <w:rsid w:val="004C72BC"/>
    <w:rsid w:val="004E07F6"/>
    <w:rsid w:val="004E6420"/>
    <w:rsid w:val="004F6810"/>
    <w:rsid w:val="00503470"/>
    <w:rsid w:val="005044E2"/>
    <w:rsid w:val="00523F80"/>
    <w:rsid w:val="00525892"/>
    <w:rsid w:val="00575F20"/>
    <w:rsid w:val="00577982"/>
    <w:rsid w:val="005F744A"/>
    <w:rsid w:val="006058F6"/>
    <w:rsid w:val="0060781E"/>
    <w:rsid w:val="00645259"/>
    <w:rsid w:val="0065517F"/>
    <w:rsid w:val="00670A54"/>
    <w:rsid w:val="006763A5"/>
    <w:rsid w:val="006814A0"/>
    <w:rsid w:val="006C686F"/>
    <w:rsid w:val="006D4D80"/>
    <w:rsid w:val="00701F11"/>
    <w:rsid w:val="007347D5"/>
    <w:rsid w:val="00746AE7"/>
    <w:rsid w:val="00747ED1"/>
    <w:rsid w:val="00750ED2"/>
    <w:rsid w:val="00753EFC"/>
    <w:rsid w:val="0077560D"/>
    <w:rsid w:val="0077591B"/>
    <w:rsid w:val="007A50BA"/>
    <w:rsid w:val="007D32F7"/>
    <w:rsid w:val="007D7821"/>
    <w:rsid w:val="00856E59"/>
    <w:rsid w:val="008664AD"/>
    <w:rsid w:val="008A2238"/>
    <w:rsid w:val="009718DA"/>
    <w:rsid w:val="009C08E8"/>
    <w:rsid w:val="009C1A31"/>
    <w:rsid w:val="00A25C02"/>
    <w:rsid w:val="00A31138"/>
    <w:rsid w:val="00A43A91"/>
    <w:rsid w:val="00A86ACF"/>
    <w:rsid w:val="00A93136"/>
    <w:rsid w:val="00AA1BDC"/>
    <w:rsid w:val="00AA634E"/>
    <w:rsid w:val="00AB6F50"/>
    <w:rsid w:val="00AC2C73"/>
    <w:rsid w:val="00AF51D5"/>
    <w:rsid w:val="00B110C3"/>
    <w:rsid w:val="00B37181"/>
    <w:rsid w:val="00B4777D"/>
    <w:rsid w:val="00B64CDA"/>
    <w:rsid w:val="00B6664C"/>
    <w:rsid w:val="00B7478A"/>
    <w:rsid w:val="00BE4479"/>
    <w:rsid w:val="00BF2D1E"/>
    <w:rsid w:val="00BF38AD"/>
    <w:rsid w:val="00C27500"/>
    <w:rsid w:val="00C44374"/>
    <w:rsid w:val="00C64467"/>
    <w:rsid w:val="00C71356"/>
    <w:rsid w:val="00C72E95"/>
    <w:rsid w:val="00C915A9"/>
    <w:rsid w:val="00C93B2C"/>
    <w:rsid w:val="00CA36CF"/>
    <w:rsid w:val="00CB7FF1"/>
    <w:rsid w:val="00CD0200"/>
    <w:rsid w:val="00CD6F30"/>
    <w:rsid w:val="00CE2397"/>
    <w:rsid w:val="00CF1676"/>
    <w:rsid w:val="00D16C01"/>
    <w:rsid w:val="00D22798"/>
    <w:rsid w:val="00D230F3"/>
    <w:rsid w:val="00D91E8E"/>
    <w:rsid w:val="00DC37BD"/>
    <w:rsid w:val="00DE0347"/>
    <w:rsid w:val="00DE514C"/>
    <w:rsid w:val="00DE63D0"/>
    <w:rsid w:val="00DE6737"/>
    <w:rsid w:val="00E0239F"/>
    <w:rsid w:val="00E05044"/>
    <w:rsid w:val="00E4045E"/>
    <w:rsid w:val="00EB5295"/>
    <w:rsid w:val="00EB658B"/>
    <w:rsid w:val="00EB7202"/>
    <w:rsid w:val="00EF4054"/>
    <w:rsid w:val="00F06C0B"/>
    <w:rsid w:val="00F5439F"/>
    <w:rsid w:val="00F54F8B"/>
    <w:rsid w:val="00FD20A7"/>
    <w:rsid w:val="00FD3E05"/>
    <w:rsid w:val="00FD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13647"/>
  <w15:docId w15:val="{49E148B4-28ED-4CB7-876B-D4947EEA2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F54F8B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F54F8B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F54F8B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42574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F54F8B"/>
    <w:pPr>
      <w:numPr>
        <w:numId w:val="1"/>
      </w:numPr>
    </w:pPr>
  </w:style>
  <w:style w:type="character" w:customStyle="1" w:styleId="Cmsor2Char">
    <w:name w:val="Címsor 2 Char"/>
    <w:basedOn w:val="Bekezdsalapbettpusa"/>
    <w:rsid w:val="00F54F8B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F54F8B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F54F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F54F8B"/>
    <w:rPr>
      <w:rFonts w:ascii="Times New Roman" w:hAnsi="Times New Roman"/>
    </w:rPr>
  </w:style>
  <w:style w:type="paragraph" w:styleId="llb">
    <w:name w:val="footer"/>
    <w:basedOn w:val="Norml"/>
    <w:rsid w:val="00F54F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F54F8B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szerbekezds2">
    <w:name w:val="Listaszerű bekezdés2"/>
    <w:basedOn w:val="Norml"/>
    <w:rsid w:val="00CD0200"/>
    <w:pPr>
      <w:suppressAutoHyphens w:val="0"/>
      <w:autoSpaceDN/>
      <w:spacing w:after="0" w:line="240" w:lineRule="auto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bek2">
    <w:name w:val="bek2"/>
    <w:basedOn w:val="Norml"/>
    <w:rsid w:val="004077E8"/>
    <w:pPr>
      <w:suppressAutoHyphens w:val="0"/>
      <w:autoSpaceDN/>
      <w:spacing w:after="0" w:line="360" w:lineRule="atLeast"/>
      <w:ind w:left="426" w:hanging="426"/>
      <w:textAlignment w:val="auto"/>
    </w:pPr>
    <w:rPr>
      <w:rFonts w:eastAsia="Times New Roman"/>
      <w:sz w:val="26"/>
      <w:szCs w:val="20"/>
      <w:lang w:eastAsia="hu-HU"/>
    </w:rPr>
  </w:style>
  <w:style w:type="paragraph" w:styleId="Szvegtrzs">
    <w:name w:val="Body Text"/>
    <w:basedOn w:val="Norml"/>
    <w:link w:val="SzvegtrzsChar"/>
    <w:rsid w:val="004077E8"/>
    <w:pPr>
      <w:suppressAutoHyphens w:val="0"/>
      <w:autoSpaceDN/>
      <w:spacing w:after="0" w:line="240" w:lineRule="auto"/>
      <w:textAlignment w:val="auto"/>
    </w:pPr>
    <w:rPr>
      <w:rFonts w:eastAsia="Times New Roman"/>
      <w:sz w:val="24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077E8"/>
    <w:rPr>
      <w:rFonts w:ascii="Times New Roman" w:eastAsia="Times New Roman" w:hAnsi="Times New Roman"/>
      <w:sz w:val="24"/>
      <w:szCs w:val="20"/>
      <w:lang w:eastAsia="ja-JP"/>
    </w:rPr>
  </w:style>
  <w:style w:type="paragraph" w:styleId="Listaszerbekezds">
    <w:name w:val="List Paragraph"/>
    <w:basedOn w:val="Norml"/>
    <w:uiPriority w:val="34"/>
    <w:qFormat/>
    <w:rsid w:val="00746AE7"/>
    <w:pPr>
      <w:ind w:left="720"/>
      <w:contextualSpacing/>
    </w:pPr>
  </w:style>
  <w:style w:type="paragraph" w:customStyle="1" w:styleId="felsorol">
    <w:name w:val="felsorol"/>
    <w:basedOn w:val="Norml"/>
    <w:rsid w:val="004F6810"/>
    <w:pPr>
      <w:suppressAutoHyphens w:val="0"/>
      <w:autoSpaceDN/>
      <w:spacing w:after="0" w:line="240" w:lineRule="auto"/>
      <w:ind w:left="567" w:hanging="567"/>
      <w:textAlignment w:val="auto"/>
    </w:pPr>
    <w:rPr>
      <w:rFonts w:eastAsia="Times New Roman"/>
      <w:sz w:val="26"/>
      <w:szCs w:val="20"/>
      <w:lang w:eastAsia="hu-HU"/>
    </w:rPr>
  </w:style>
  <w:style w:type="paragraph" w:customStyle="1" w:styleId="Listaszerbekezds1">
    <w:name w:val="Listaszerű bekezdés1"/>
    <w:basedOn w:val="Norml"/>
    <w:rsid w:val="004F6810"/>
    <w:pPr>
      <w:suppressAutoHyphens w:val="0"/>
      <w:autoSpaceDN/>
      <w:spacing w:after="200"/>
      <w:ind w:left="720"/>
      <w:contextualSpacing/>
      <w:jc w:val="left"/>
      <w:textAlignment w:val="auto"/>
    </w:pPr>
    <w:rPr>
      <w:rFonts w:ascii="Calibri" w:eastAsia="Times New Roman" w:hAnsi="Calibri"/>
    </w:rPr>
  </w:style>
  <w:style w:type="character" w:styleId="Hiperhivatkozs">
    <w:name w:val="Hyperlink"/>
    <w:basedOn w:val="Bekezdsalapbettpusa"/>
    <w:rsid w:val="00BF38AD"/>
    <w:rPr>
      <w:color w:val="0000FF"/>
      <w:u w:val="single"/>
    </w:rPr>
  </w:style>
  <w:style w:type="paragraph" w:customStyle="1" w:styleId="bek1">
    <w:name w:val="bek1"/>
    <w:basedOn w:val="Norml"/>
    <w:rsid w:val="00A93136"/>
    <w:pPr>
      <w:tabs>
        <w:tab w:val="left" w:pos="5670"/>
      </w:tabs>
      <w:suppressAutoHyphens w:val="0"/>
      <w:autoSpaceDN/>
      <w:spacing w:after="0" w:line="360" w:lineRule="atLeast"/>
      <w:textAlignment w:val="auto"/>
    </w:pPr>
    <w:rPr>
      <w:rFonts w:eastAsia="Times New Roman"/>
      <w:sz w:val="24"/>
      <w:szCs w:val="20"/>
      <w:lang w:eastAsia="hu-HU"/>
    </w:rPr>
  </w:style>
  <w:style w:type="paragraph" w:customStyle="1" w:styleId="Alaprtelmezett">
    <w:name w:val="Alapértelmezett"/>
    <w:rsid w:val="00CD6F30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eastAsia="Times New Roman" w:hAnsi="Garamond"/>
    </w:rPr>
  </w:style>
  <w:style w:type="paragraph" w:customStyle="1" w:styleId="Szvegtrzs22">
    <w:name w:val="Szövegtörzs 22"/>
    <w:basedOn w:val="Norml"/>
    <w:rsid w:val="009C08E8"/>
    <w:pPr>
      <w:numPr>
        <w:numId w:val="36"/>
      </w:numPr>
      <w:suppressAutoHyphens w:val="0"/>
      <w:autoSpaceDN/>
      <w:spacing w:after="0" w:line="240" w:lineRule="auto"/>
      <w:textAlignment w:val="auto"/>
    </w:pPr>
    <w:rPr>
      <w:rFonts w:eastAsia="Times New Roman"/>
      <w:color w:val="000000"/>
      <w:sz w:val="28"/>
      <w:szCs w:val="20"/>
      <w:lang w:eastAsia="hu-HU"/>
    </w:rPr>
  </w:style>
  <w:style w:type="character" w:customStyle="1" w:styleId="apple-converted-space">
    <w:name w:val="apple-converted-space"/>
    <w:rsid w:val="009C08E8"/>
  </w:style>
  <w:style w:type="paragraph" w:customStyle="1" w:styleId="western">
    <w:name w:val="western"/>
    <w:basedOn w:val="Norml"/>
    <w:rsid w:val="009C08E8"/>
    <w:pPr>
      <w:autoSpaceDN/>
      <w:spacing w:before="280" w:after="280" w:line="240" w:lineRule="auto"/>
      <w:jc w:val="left"/>
      <w:textAlignment w:val="auto"/>
    </w:pPr>
    <w:rPr>
      <w:rFonts w:eastAsia="Times New Roman"/>
      <w:sz w:val="24"/>
      <w:szCs w:val="24"/>
      <w:lang w:eastAsia="zh-CN"/>
    </w:rPr>
  </w:style>
  <w:style w:type="character" w:customStyle="1" w:styleId="Cmsor4Char">
    <w:name w:val="Címsor 4 Char"/>
    <w:basedOn w:val="Bekezdsalapbettpusa"/>
    <w:link w:val="Cmsor4"/>
    <w:uiPriority w:val="9"/>
    <w:rsid w:val="0042574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controlblock">
    <w:name w:val="controlblock"/>
    <w:basedOn w:val="Bekezdsalapbettpusa"/>
    <w:rsid w:val="00425740"/>
  </w:style>
  <w:style w:type="character" w:styleId="HTML-idzet">
    <w:name w:val="HTML Cite"/>
    <w:basedOn w:val="Bekezdsalapbettpusa"/>
    <w:uiPriority w:val="99"/>
    <w:semiHidden/>
    <w:unhideWhenUsed/>
    <w:rsid w:val="001F182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17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39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tarka.hu/cikk_list.php?fusz=136673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n.wikipedia.org/wiki/Special:BookSources/0-406-96743-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n.wikipedia.org/wiki/International_Standard_Book_Numbe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atarka.hu/cikk_list.php?fusz=128577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C1C9B0-B0F4-4AB8-9AF7-C10A8014E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538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6</cp:revision>
  <dcterms:created xsi:type="dcterms:W3CDTF">2021-10-27T11:02:00Z</dcterms:created>
  <dcterms:modified xsi:type="dcterms:W3CDTF">2025-08-08T07:27:00Z</dcterms:modified>
</cp:coreProperties>
</file>